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27" w:rsidRPr="00D66527" w:rsidRDefault="00D66527" w:rsidP="00D665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66527">
        <w:rPr>
          <w:rFonts w:cs="Arial"/>
          <w:b/>
          <w:sz w:val="24"/>
          <w:szCs w:val="24"/>
        </w:rPr>
        <w:t>SURAT PERTANGGUNG JAWABAN MUTLAK</w:t>
      </w:r>
    </w:p>
    <w:p w:rsidR="00D66527" w:rsidRPr="00D66527" w:rsidRDefault="00D66527" w:rsidP="00D66527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66527">
        <w:rPr>
          <w:rFonts w:cs="Arial"/>
          <w:b/>
          <w:sz w:val="24"/>
          <w:szCs w:val="24"/>
          <w:u w:val="single"/>
        </w:rPr>
        <w:t>BANTUAN UKT/SPP KEMENDIKBUD RI TAHUN 2020</w:t>
      </w:r>
    </w:p>
    <w:p w:rsidR="00D66527" w:rsidRDefault="00D66527" w:rsidP="00D66527">
      <w:pPr>
        <w:spacing w:after="0"/>
        <w:jc w:val="center"/>
        <w:rPr>
          <w:rFonts w:cs="Arial"/>
          <w:b/>
          <w:sz w:val="24"/>
          <w:szCs w:val="24"/>
        </w:rPr>
      </w:pP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Saya yang bertanda tangan dibawah ini 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Nama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Tempat/ Tgl. Lahir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Alamat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Program Studi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Perguruan Tinggi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Dengan ini menyatakan</w:t>
      </w:r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Saya tidak sedang menerima Bantuan/Beasiswa dari instansi dan lembaga lain. </w:t>
      </w:r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Saya akan Aktif Kuliah di Semester Gasal Tahun Akademik 2020/2021, dan jika saya tidak Aktif pada semester tersebut maka saya akan mengembalikan bantuan UKT/SPP Kemendikbud RI yang sudah diterima ke LLDIKTI Wilayah X melalui Universitas Muhammadiyah Riau.</w:t>
      </w:r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Seluruh data yang saya berikan ke Universitas Muhammadiyah Riau adalah benar dan dapat dipertanggung jawabkan.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Pr="00A21EA6" w:rsidRDefault="00D66527" w:rsidP="00D66527">
      <w:pPr>
        <w:pStyle w:val="ListParagraph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Apabila dikemudian hari ternyata pernyataan ini tidak benar, Saya bersedia dikenakan sanksi sesuai dengan peraturan dan ketentuan yang berlaku. </w:t>
      </w:r>
      <w:r w:rsidRPr="00A21EA6">
        <w:rPr>
          <w:rFonts w:cs="Arial"/>
          <w:sz w:val="24"/>
          <w:szCs w:val="24"/>
        </w:rPr>
        <w:t>Demikianlah surat Pernyataan ini saya buat dengan sebenarnya tanpa ada paksaan dari pihak manapun.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108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Menyetujui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Yang menyatakan</w:t>
      </w:r>
    </w:p>
    <w:p w:rsidR="00D66527" w:rsidRDefault="00D66527" w:rsidP="00D66527">
      <w:pPr>
        <w:pStyle w:val="ListParagraph"/>
        <w:spacing w:after="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Orang tua/wali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Pemohon Mahasiswa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Pr="00B92E64" w:rsidRDefault="00D66527" w:rsidP="00D66527">
      <w:pPr>
        <w:pStyle w:val="ListParagraph"/>
        <w:spacing w:after="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92E64">
        <w:rPr>
          <w:rFonts w:cs="Arial"/>
          <w:sz w:val="20"/>
          <w:szCs w:val="20"/>
        </w:rPr>
        <w:t>Materai 6000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108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</w:t>
      </w:r>
    </w:p>
    <w:p w:rsidR="005500FB" w:rsidRDefault="005500FB"/>
    <w:sectPr w:rsidR="0055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5500FB"/>
    <w:rsid w:val="00913057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91D6A-C306-4C73-9683-9FC1E2B4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ario wahdi</cp:lastModifiedBy>
  <cp:revision>2</cp:revision>
  <dcterms:created xsi:type="dcterms:W3CDTF">2020-07-26T09:31:00Z</dcterms:created>
  <dcterms:modified xsi:type="dcterms:W3CDTF">2020-07-26T09:31:00Z</dcterms:modified>
</cp:coreProperties>
</file>